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FCB" w:rsidRPr="00E140CC" w:rsidRDefault="00C65FCB" w:rsidP="00C65FCB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sz w:val="40"/>
          <w:szCs w:val="40"/>
        </w:rPr>
      </w:pPr>
      <w:r>
        <w:rPr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4566920</wp:posOffset>
            </wp:positionH>
            <wp:positionV relativeFrom="paragraph">
              <wp:posOffset>-179705</wp:posOffset>
            </wp:positionV>
            <wp:extent cx="1429385" cy="1049020"/>
            <wp:effectExtent l="19050" t="0" r="0" b="0"/>
            <wp:wrapTight wrapText="bothSides">
              <wp:wrapPolygon edited="0">
                <wp:start x="7485" y="0"/>
                <wp:lineTo x="5470" y="1177"/>
                <wp:lineTo x="2015" y="5099"/>
                <wp:lineTo x="2015" y="6668"/>
                <wp:lineTo x="-288" y="12552"/>
                <wp:lineTo x="-288" y="16867"/>
                <wp:lineTo x="3454" y="18828"/>
                <wp:lineTo x="288" y="19613"/>
                <wp:lineTo x="288" y="21182"/>
                <wp:lineTo x="21590" y="21182"/>
                <wp:lineTo x="21590" y="12552"/>
                <wp:lineTo x="17848" y="12552"/>
                <wp:lineTo x="19000" y="8630"/>
                <wp:lineTo x="19000" y="5492"/>
                <wp:lineTo x="15257" y="1177"/>
                <wp:lineTo x="13242" y="0"/>
                <wp:lineTo x="7485" y="0"/>
              </wp:wrapPolygon>
            </wp:wrapTight>
            <wp:docPr id="6" name="Рисунок 3" descr="D:\ФОТО\логотипи\virdini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\логотипи\virdini_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04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31FA">
        <w:rPr>
          <w:noProof/>
          <w:color w:val="000000" w:themeColor="text1"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2.15pt;margin-top:-22.55pt;width:499.7pt;height:.05pt;z-index:251660288;mso-position-horizontal-relative:text;mso-position-vertical-relative:text" o:connectortype="straight" strokecolor="#0070c0" strokeweight="6.5pt"/>
        </w:pict>
      </w:r>
      <w:r w:rsidRPr="00E140CC">
        <w:rPr>
          <w:b/>
          <w:bCs/>
          <w:color w:val="000000" w:themeColor="text1"/>
          <w:sz w:val="40"/>
          <w:szCs w:val="40"/>
        </w:rPr>
        <w:t>ПРИЛУКСЬКА ШВЕЙНА</w:t>
      </w:r>
    </w:p>
    <w:p w:rsidR="00C65FCB" w:rsidRPr="00E140CC" w:rsidRDefault="00C65FCB" w:rsidP="00C65FCB">
      <w:pPr>
        <w:pStyle w:val="a3"/>
        <w:spacing w:before="0" w:beforeAutospacing="0" w:after="0" w:afterAutospacing="0"/>
        <w:jc w:val="both"/>
        <w:rPr>
          <w:color w:val="000000" w:themeColor="text1"/>
          <w:sz w:val="40"/>
          <w:szCs w:val="40"/>
        </w:rPr>
      </w:pPr>
      <w:r>
        <w:rPr>
          <w:b/>
          <w:bCs/>
          <w:color w:val="000000" w:themeColor="text1"/>
          <w:sz w:val="40"/>
          <w:szCs w:val="40"/>
        </w:rPr>
        <w:t xml:space="preserve">              </w:t>
      </w:r>
      <w:r w:rsidRPr="00E140CC">
        <w:rPr>
          <w:b/>
          <w:bCs/>
          <w:color w:val="000000" w:themeColor="text1"/>
          <w:sz w:val="40"/>
          <w:szCs w:val="40"/>
        </w:rPr>
        <w:t xml:space="preserve">ФАБРИКА      </w:t>
      </w:r>
    </w:p>
    <w:p w:rsidR="00C65FCB" w:rsidRDefault="00C65FCB" w:rsidP="00C65FC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  <w:vertAlign w:val="superscript"/>
        </w:rPr>
      </w:pPr>
      <w:r>
        <w:rPr>
          <w:color w:val="000000" w:themeColor="text1"/>
          <w:sz w:val="20"/>
          <w:szCs w:val="20"/>
          <w:vertAlign w:val="superscript"/>
        </w:rPr>
        <w:t xml:space="preserve">                       публічне</w:t>
      </w:r>
      <w:r w:rsidRPr="00FD5DC7">
        <w:rPr>
          <w:color w:val="000000" w:themeColor="text1"/>
          <w:sz w:val="20"/>
          <w:szCs w:val="20"/>
          <w:vertAlign w:val="superscript"/>
        </w:rPr>
        <w:t xml:space="preserve"> акціонерне това</w:t>
      </w:r>
      <w:r>
        <w:rPr>
          <w:color w:val="000000" w:themeColor="text1"/>
          <w:sz w:val="20"/>
          <w:szCs w:val="20"/>
          <w:vertAlign w:val="superscript"/>
        </w:rPr>
        <w:t>риство</w:t>
      </w:r>
    </w:p>
    <w:p w:rsidR="00C65FCB" w:rsidRDefault="00C65FCB" w:rsidP="00C65FCB">
      <w:pPr>
        <w:pStyle w:val="a3"/>
        <w:spacing w:before="0" w:beforeAutospacing="0" w:after="0" w:afterAutospacing="0"/>
        <w:ind w:firstLine="709"/>
        <w:jc w:val="both"/>
        <w:rPr>
          <w:b/>
          <w:color w:val="000000" w:themeColor="text1"/>
          <w:sz w:val="20"/>
          <w:szCs w:val="20"/>
          <w:vertAlign w:val="superscript"/>
        </w:rPr>
      </w:pPr>
      <w:r w:rsidRPr="00E140CC">
        <w:rPr>
          <w:b/>
          <w:color w:val="000000" w:themeColor="text1"/>
          <w:sz w:val="20"/>
          <w:szCs w:val="20"/>
          <w:vertAlign w:val="superscript"/>
        </w:rPr>
        <w:t xml:space="preserve">                                    м. </w:t>
      </w:r>
      <w:r>
        <w:rPr>
          <w:b/>
          <w:color w:val="000000" w:themeColor="text1"/>
          <w:sz w:val="20"/>
          <w:szCs w:val="20"/>
          <w:vertAlign w:val="superscript"/>
        </w:rPr>
        <w:t>ПРИЛУКИ</w:t>
      </w:r>
    </w:p>
    <w:p w:rsidR="00C65FCB" w:rsidRPr="00FD5DC7" w:rsidRDefault="00C65FCB" w:rsidP="00C65FC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  <w:vertAlign w:val="superscript"/>
        </w:rPr>
      </w:pPr>
      <w:r w:rsidRPr="00CC31FA">
        <w:rPr>
          <w:noProof/>
          <w:color w:val="000000" w:themeColor="text1"/>
        </w:rPr>
        <w:pict>
          <v:shape id="_x0000_s1027" type="#_x0000_t32" style="position:absolute;left:0;text-align:left;margin-left:-12.15pt;margin-top:8.05pt;width:499.7pt;height:.05pt;z-index:251661312" o:connectortype="straight" strokecolor="#0070c0" strokeweight="6.5pt"/>
        </w:pict>
      </w:r>
      <w:r>
        <w:rPr>
          <w:color w:val="000000" w:themeColor="text1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C65FCB" w:rsidRDefault="00C65FCB" w:rsidP="00C65FCB">
      <w:pPr>
        <w:pStyle w:val="a3"/>
        <w:ind w:firstLine="709"/>
        <w:jc w:val="both"/>
      </w:pPr>
      <w:r>
        <w:t>Прилукська швейна фабрика входить до складу холдингу "Олтекс".</w:t>
      </w:r>
    </w:p>
    <w:p w:rsidR="00C65FCB" w:rsidRDefault="00C65FCB" w:rsidP="00C65FCB">
      <w:pPr>
        <w:pStyle w:val="a3"/>
        <w:ind w:firstLine="709"/>
        <w:jc w:val="both"/>
      </w:pPr>
      <w:r>
        <w:t>Компанія була заснована в 1995 г , як невелике приватне підприємство, яке займалося розробкою і розміщенням замовлень на виробництво швейних виробів за давальницькою схемою.Сьогодні холдингова компанія " Олтекс " складається з семи підприємств на яких працює близько 700 осіб.</w:t>
      </w:r>
    </w:p>
    <w:p w:rsidR="00C65FCB" w:rsidRDefault="00C65FCB" w:rsidP="00C65FCB">
      <w:pPr>
        <w:pStyle w:val="a3"/>
        <w:ind w:firstLine="709"/>
        <w:jc w:val="both"/>
      </w:pPr>
      <w:r>
        <w:t>Основний напрямок діяльності холдингу - здійснення повного циклу виробництва верхнього одягу для ринку України, експорту до країн Західної Європи та Північної Америки, а також послуги з розробки і пошиттю одягу з комплектуючих, повністю або частково, наданих замовником.</w:t>
      </w:r>
    </w:p>
    <w:p w:rsidR="00C65FCB" w:rsidRDefault="00C65FCB" w:rsidP="00C65FCB">
      <w:pPr>
        <w:pStyle w:val="a3"/>
        <w:ind w:firstLine="709"/>
        <w:jc w:val="both"/>
      </w:pPr>
      <w:r>
        <w:t>Асортимент виробів це : пальто, півпальто, куртки, жакети жіночі, спідниці, брюки.</w:t>
      </w:r>
    </w:p>
    <w:p w:rsidR="00C65FCB" w:rsidRDefault="00C65FCB" w:rsidP="00C65FCB">
      <w:pPr>
        <w:pStyle w:val="a3"/>
        <w:ind w:firstLine="709"/>
        <w:jc w:val="both"/>
      </w:pPr>
      <w:r>
        <w:t>Вироби, пошиті на наших фабриках , поставляються до Західної Європи і в США для широко відомих брендів елітної і повсякденного одягу , в числі яких: "Liz Claiborne", "Mary McFadden", "Esprit", "Gallery", "Tommy Hilfiger", " FS Limited" " Fleet Street", "SH", "Promo Fashion", "Hippos", "Worthington", "NY &amp; CO", "Outbrook", "Charming", "Burlincton", "Briggs", "Braetan", "VD One" .</w:t>
      </w:r>
    </w:p>
    <w:p w:rsidR="00C65FCB" w:rsidRDefault="00C65FCB" w:rsidP="00C65FCB">
      <w:pPr>
        <w:pStyle w:val="a3"/>
        <w:ind w:firstLine="709"/>
        <w:jc w:val="both"/>
      </w:pPr>
      <w:r>
        <w:t>На Україні більше 10 років холдинг розробляє і шиє вироби за Державним замовленнями: Міністерства оборони, Міністерства внутрішніх справ (міліція), Служби безпеки України, Міністерства надзвичайних ситуацій (рятувальники і пожежники), Державного комітету з охорони Державного кордону (прикордонники), митниці та інших спеціальних підрозділів. Ми є одним з найбільших постачальників амуніції за Державним замовленням.</w:t>
      </w:r>
    </w:p>
    <w:p w:rsidR="00C65FCB" w:rsidRPr="00C10980" w:rsidRDefault="00C65FCB" w:rsidP="00C65FCB">
      <w:pPr>
        <w:pStyle w:val="a3"/>
        <w:ind w:firstLine="709"/>
        <w:jc w:val="both"/>
        <w:rPr>
          <w:b/>
          <w:color w:val="000000" w:themeColor="text1"/>
        </w:rPr>
      </w:pPr>
      <w:r w:rsidRPr="00C10980">
        <w:rPr>
          <w:b/>
          <w:color w:val="000000" w:themeColor="text1"/>
        </w:rPr>
        <w:t>АКТУАЛЬНІ ВАКАНСІЇ:</w:t>
      </w:r>
    </w:p>
    <w:p w:rsidR="00C65FCB" w:rsidRDefault="00C65FCB" w:rsidP="00C65FCB">
      <w:pPr>
        <w:pStyle w:val="a3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Технолог виробничого потоку</w:t>
      </w:r>
    </w:p>
    <w:p w:rsidR="00C65FCB" w:rsidRDefault="00C65FCB" w:rsidP="00C65FCB">
      <w:pPr>
        <w:pStyle w:val="a3"/>
        <w:numPr>
          <w:ilvl w:val="0"/>
          <w:numId w:val="1"/>
        </w:numPr>
        <w:jc w:val="both"/>
        <w:rPr>
          <w:color w:val="000000" w:themeColor="text1"/>
        </w:rPr>
      </w:pPr>
      <w:r w:rsidRPr="00CC31FA">
        <w:rPr>
          <w:b/>
          <w:noProof/>
          <w:color w:val="000000" w:themeColor="text1"/>
        </w:rPr>
        <w:pict>
          <v:shape id="_x0000_s1028" type="#_x0000_t32" style="position:absolute;left:0;text-align:left;margin-left:-4.55pt;margin-top:26.25pt;width:499.7pt;height:.05pt;z-index:251662336" o:connectortype="straight" strokecolor="#0070c0" strokeweight="6.5pt"/>
        </w:pict>
      </w:r>
      <w:r>
        <w:rPr>
          <w:color w:val="000000" w:themeColor="text1"/>
        </w:rPr>
        <w:t>Конструктор</w:t>
      </w:r>
    </w:p>
    <w:p w:rsidR="00C65FCB" w:rsidRDefault="00C65FCB" w:rsidP="00C65FCB">
      <w:pPr>
        <w:pStyle w:val="a3"/>
        <w:jc w:val="both"/>
        <w:rPr>
          <w:b/>
          <w:color w:val="000000" w:themeColor="text1"/>
          <w:lang w:val="ru-RU"/>
        </w:rPr>
      </w:pPr>
    </w:p>
    <w:p w:rsidR="00C65FCB" w:rsidRPr="00947505" w:rsidRDefault="00C65FCB" w:rsidP="00C65FCB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94750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Шановн</w:t>
      </w:r>
      <w:r w:rsidRPr="009475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і студенти, якщо Вас зацікавила вакансія зверніться у Центр праці та кар’єри:</w:t>
      </w:r>
      <w:r w:rsidRPr="0094750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а</w:t>
      </w:r>
      <w:r w:rsidRPr="0094750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дреса</w:t>
      </w:r>
      <w:r w:rsidRPr="0094750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 01011 м. Київ, вул. Немировича-Данченка, 2, навчальний корпус 1, ауд. 1-0246</w:t>
      </w:r>
      <w:r w:rsidRPr="009475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;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т</w:t>
      </w:r>
      <w:r w:rsidRPr="0094750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елефон для довідок/факс</w:t>
      </w:r>
      <w:r w:rsidRPr="0094750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 +38044-280-07-74 (22-00 - внутрішній)</w:t>
      </w:r>
      <w:r w:rsidRPr="009475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; </w:t>
      </w:r>
      <w:r w:rsidRPr="009475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/>
        </w:rPr>
        <w:t>Email</w:t>
      </w:r>
      <w:r w:rsidRPr="009475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:</w:t>
      </w:r>
      <w:r w:rsidRPr="009475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hyperlink r:id="rId6" w:history="1">
        <w:r w:rsidRPr="00D35A25">
          <w:rPr>
            <w:rStyle w:val="a4"/>
            <w:rFonts w:ascii="Times New Roman" w:eastAsia="Times New Roman" w:hAnsi="Times New Roman" w:cs="Times New Roman"/>
            <w:i/>
            <w:sz w:val="28"/>
            <w:szCs w:val="28"/>
            <w:lang w:val="en-US"/>
          </w:rPr>
          <w:t>career</w:t>
        </w:r>
        <w:r w:rsidRPr="00D35A25">
          <w:rPr>
            <w:rStyle w:val="a4"/>
            <w:rFonts w:ascii="Times New Roman" w:eastAsia="Times New Roman" w:hAnsi="Times New Roman" w:cs="Times New Roman"/>
            <w:i/>
            <w:sz w:val="28"/>
            <w:szCs w:val="28"/>
            <w:lang w:val="ru-RU"/>
          </w:rPr>
          <w:t>_</w:t>
        </w:r>
        <w:r w:rsidRPr="00D35A25">
          <w:rPr>
            <w:rStyle w:val="a4"/>
            <w:rFonts w:ascii="Times New Roman" w:eastAsia="Times New Roman" w:hAnsi="Times New Roman" w:cs="Times New Roman"/>
            <w:i/>
            <w:sz w:val="28"/>
            <w:szCs w:val="28"/>
            <w:lang w:val="en-US"/>
          </w:rPr>
          <w:t>center</w:t>
        </w:r>
        <w:r w:rsidRPr="00D35A25">
          <w:rPr>
            <w:rStyle w:val="a4"/>
            <w:rFonts w:ascii="Times New Roman" w:eastAsia="Times New Roman" w:hAnsi="Times New Roman" w:cs="Times New Roman"/>
            <w:i/>
            <w:sz w:val="28"/>
            <w:szCs w:val="28"/>
            <w:lang w:val="ru-RU"/>
          </w:rPr>
          <w:t>@</w:t>
        </w:r>
        <w:r w:rsidRPr="00D35A25">
          <w:rPr>
            <w:rStyle w:val="a4"/>
            <w:rFonts w:ascii="Times New Roman" w:eastAsia="Times New Roman" w:hAnsi="Times New Roman" w:cs="Times New Roman"/>
            <w:i/>
            <w:sz w:val="28"/>
            <w:szCs w:val="28"/>
            <w:lang w:val="en-US"/>
          </w:rPr>
          <w:t>knutd</w:t>
        </w:r>
        <w:r w:rsidRPr="00D35A25">
          <w:rPr>
            <w:rStyle w:val="a4"/>
            <w:rFonts w:ascii="Times New Roman" w:eastAsia="Times New Roman" w:hAnsi="Times New Roman" w:cs="Times New Roman"/>
            <w:i/>
            <w:sz w:val="28"/>
            <w:szCs w:val="28"/>
            <w:lang w:val="ru-RU"/>
          </w:rPr>
          <w:t>.</w:t>
        </w:r>
        <w:r w:rsidRPr="00D35A25">
          <w:rPr>
            <w:rStyle w:val="a4"/>
            <w:rFonts w:ascii="Times New Roman" w:eastAsia="Times New Roman" w:hAnsi="Times New Roman" w:cs="Times New Roman"/>
            <w:i/>
            <w:sz w:val="28"/>
            <w:szCs w:val="28"/>
            <w:lang w:val="en-US"/>
          </w:rPr>
          <w:t>com</w:t>
        </w:r>
        <w:r w:rsidRPr="00D35A25">
          <w:rPr>
            <w:rStyle w:val="a4"/>
            <w:rFonts w:ascii="Times New Roman" w:eastAsia="Times New Roman" w:hAnsi="Times New Roman" w:cs="Times New Roman"/>
            <w:i/>
            <w:sz w:val="28"/>
            <w:szCs w:val="28"/>
            <w:lang w:val="ru-RU"/>
          </w:rPr>
          <w:t>.</w:t>
        </w:r>
        <w:r w:rsidRPr="00D35A25">
          <w:rPr>
            <w:rStyle w:val="a4"/>
            <w:rFonts w:ascii="Times New Roman" w:eastAsia="Times New Roman" w:hAnsi="Times New Roman" w:cs="Times New Roman"/>
            <w:i/>
            <w:sz w:val="28"/>
            <w:szCs w:val="28"/>
            <w:lang w:val="en-US"/>
          </w:rPr>
          <w:t>ua</w:t>
        </w:r>
      </w:hyperlink>
    </w:p>
    <w:p w:rsidR="00C65FCB" w:rsidRPr="00947505" w:rsidRDefault="00C65FCB" w:rsidP="00C65FCB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Контактна особа: Ольга Троф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імова</w:t>
      </w:r>
    </w:p>
    <w:p w:rsidR="00C65FCB" w:rsidRPr="004000C0" w:rsidRDefault="00C65FCB" w:rsidP="00C65FCB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400B23" w:rsidRDefault="00400B23"/>
    <w:sectPr w:rsidR="00400B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0CA0"/>
    <w:multiLevelType w:val="hybridMultilevel"/>
    <w:tmpl w:val="22544E82"/>
    <w:lvl w:ilvl="0" w:tplc="042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FELayout/>
  </w:compat>
  <w:rsids>
    <w:rsidRoot w:val="00C65FCB"/>
    <w:rsid w:val="00400B23"/>
    <w:rsid w:val="00C65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6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5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65F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eer_center@knutd.com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1421</Words>
  <Characters>810</Characters>
  <Application>Microsoft Office Word</Application>
  <DocSecurity>0</DocSecurity>
  <Lines>6</Lines>
  <Paragraphs>4</Paragraphs>
  <ScaleCrop>false</ScaleCrop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2014-05-27T12:48:00Z</dcterms:created>
  <dcterms:modified xsi:type="dcterms:W3CDTF">2014-05-27T12:48:00Z</dcterms:modified>
</cp:coreProperties>
</file>